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814" w:rsidRDefault="000765EC" w:rsidP="00A31814">
      <w:pPr>
        <w:ind w:firstLine="720"/>
        <w:rPr>
          <w:b/>
          <w:sz w:val="28"/>
          <w:szCs w:val="28"/>
        </w:rPr>
      </w:pPr>
      <w:r>
        <w:rPr>
          <w:b/>
          <w:noProof/>
          <w:sz w:val="28"/>
          <w:szCs w:val="28"/>
          <w:u w:val="single"/>
          <w:lang w:eastAsia="el-GR"/>
        </w:rPr>
        <w:drawing>
          <wp:anchor distT="0" distB="0" distL="114300" distR="114300" simplePos="0" relativeHeight="251659264" behindDoc="0" locked="0" layoutInCell="1" allowOverlap="1" wp14:anchorId="11AC2DF7" wp14:editId="156C288E">
            <wp:simplePos x="0" y="0"/>
            <wp:positionH relativeFrom="column">
              <wp:posOffset>5304790</wp:posOffset>
            </wp:positionH>
            <wp:positionV relativeFrom="paragraph">
              <wp:posOffset>-161925</wp:posOffset>
            </wp:positionV>
            <wp:extent cx="1259205" cy="802340"/>
            <wp:effectExtent l="0" t="0" r="0" b="0"/>
            <wp:wrapNone/>
            <wp:docPr id="2" name="Εικόνα 2" descr="EKASKENOP SI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KASKENOP SIMA"/>
                    <pic:cNvPicPr>
                      <a:picLocks noChangeAspect="1" noChangeArrowheads="1"/>
                    </pic:cNvPicPr>
                  </pic:nvPicPr>
                  <pic:blipFill>
                    <a:blip r:embed="rId5" cstate="print">
                      <a:lum bright="8000"/>
                      <a:extLst>
                        <a:ext uri="{28A0092B-C50C-407E-A947-70E740481C1C}">
                          <a14:useLocalDpi xmlns:a14="http://schemas.microsoft.com/office/drawing/2010/main" val="0"/>
                        </a:ext>
                      </a:extLst>
                    </a:blip>
                    <a:srcRect/>
                    <a:stretch>
                      <a:fillRect/>
                    </a:stretch>
                  </pic:blipFill>
                  <pic:spPr bwMode="auto">
                    <a:xfrm>
                      <a:off x="0" y="0"/>
                      <a:ext cx="1259205" cy="802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1814">
        <w:rPr>
          <w:b/>
          <w:noProof/>
          <w:sz w:val="28"/>
          <w:szCs w:val="28"/>
          <w:u w:val="single"/>
          <w:lang w:eastAsia="el-GR"/>
        </w:rPr>
        <w:drawing>
          <wp:anchor distT="0" distB="0" distL="114300" distR="114300" simplePos="0" relativeHeight="251658240" behindDoc="0" locked="0" layoutInCell="1" allowOverlap="1" wp14:anchorId="58D48B35" wp14:editId="6CED6417">
            <wp:simplePos x="0" y="0"/>
            <wp:positionH relativeFrom="column">
              <wp:posOffset>-85090</wp:posOffset>
            </wp:positionH>
            <wp:positionV relativeFrom="paragraph">
              <wp:posOffset>-249555</wp:posOffset>
            </wp:positionV>
            <wp:extent cx="714375" cy="1011624"/>
            <wp:effectExtent l="0" t="0" r="0" b="0"/>
            <wp:wrapNone/>
            <wp:docPr id="1" name="Εικόνα 1" descr="C:\Users\User\Desktop\DIAFORA\LOGOS\ΕΟ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DIAFORA\LOGOS\ΕΟΚ.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4375" cy="1011624"/>
                    </a:xfrm>
                    <a:prstGeom prst="rect">
                      <a:avLst/>
                    </a:prstGeom>
                    <a:noFill/>
                    <a:ln>
                      <a:noFill/>
                    </a:ln>
                  </pic:spPr>
                </pic:pic>
              </a:graphicData>
            </a:graphic>
            <wp14:sizeRelH relativeFrom="page">
              <wp14:pctWidth>0</wp14:pctWidth>
            </wp14:sizeRelH>
            <wp14:sizeRelV relativeFrom="page">
              <wp14:pctHeight>0</wp14:pctHeight>
            </wp14:sizeRelV>
          </wp:anchor>
        </w:drawing>
      </w:r>
      <w:r w:rsidR="00A31814">
        <w:rPr>
          <w:b/>
          <w:sz w:val="28"/>
          <w:szCs w:val="28"/>
        </w:rPr>
        <w:t xml:space="preserve">                                                                                    </w:t>
      </w:r>
    </w:p>
    <w:p w:rsidR="00A31814" w:rsidRPr="00A31814" w:rsidRDefault="00A31814" w:rsidP="00A31814">
      <w:pPr>
        <w:ind w:firstLine="720"/>
        <w:rPr>
          <w:sz w:val="28"/>
          <w:szCs w:val="28"/>
        </w:rPr>
      </w:pPr>
      <w:r>
        <w:rPr>
          <w:b/>
          <w:sz w:val="28"/>
          <w:szCs w:val="28"/>
        </w:rPr>
        <w:t xml:space="preserve">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w:t>
      </w:r>
      <w:r w:rsidRPr="00A31814">
        <w:rPr>
          <w:sz w:val="28"/>
          <w:szCs w:val="28"/>
        </w:rPr>
        <w:t>Αθήνα 01-10-2020</w:t>
      </w:r>
    </w:p>
    <w:p w:rsidR="00307ECB" w:rsidRDefault="00307ECB" w:rsidP="00A31814">
      <w:pPr>
        <w:ind w:firstLine="720"/>
        <w:jc w:val="center"/>
        <w:rPr>
          <w:b/>
          <w:sz w:val="28"/>
          <w:szCs w:val="28"/>
          <w:u w:val="single"/>
        </w:rPr>
      </w:pPr>
      <w:r w:rsidRPr="00307ECB">
        <w:rPr>
          <w:b/>
          <w:sz w:val="28"/>
          <w:szCs w:val="28"/>
          <w:u w:val="single"/>
        </w:rPr>
        <w:t>ΔΙΕΥΚΡΙΝΙΣΤΙΚΗ ΕΓΚΥΚΛΙΟΣ ΥΓΕΙΟΝΟΜΙΚΟΥ ΠΡΩΤΟΚΟΛΛΟΥ</w:t>
      </w:r>
    </w:p>
    <w:p w:rsidR="00A31814" w:rsidRPr="00307ECB" w:rsidRDefault="00A31814" w:rsidP="00A31814">
      <w:pPr>
        <w:ind w:firstLine="720"/>
        <w:jc w:val="center"/>
        <w:rPr>
          <w:b/>
          <w:sz w:val="28"/>
          <w:szCs w:val="28"/>
          <w:u w:val="single"/>
        </w:rPr>
      </w:pPr>
      <w:r>
        <w:rPr>
          <w:b/>
          <w:sz w:val="28"/>
          <w:szCs w:val="28"/>
          <w:u w:val="single"/>
        </w:rPr>
        <w:t>ΕΘΝΙΚΩΝ &amp; ΤΟΠΙΚΩΝ ΠΡΩΤΑΘΛΗΜΑΤΩΝ</w:t>
      </w:r>
    </w:p>
    <w:p w:rsidR="00307ECB" w:rsidRDefault="00307ECB" w:rsidP="0036086A">
      <w:pPr>
        <w:ind w:firstLine="720"/>
      </w:pPr>
    </w:p>
    <w:p w:rsidR="00FF41DE" w:rsidRPr="00A31814" w:rsidRDefault="00FF41DE" w:rsidP="00A31814">
      <w:pPr>
        <w:ind w:firstLine="720"/>
        <w:jc w:val="both"/>
        <w:rPr>
          <w:sz w:val="24"/>
          <w:szCs w:val="24"/>
        </w:rPr>
      </w:pPr>
      <w:r w:rsidRPr="00A31814">
        <w:rPr>
          <w:sz w:val="24"/>
          <w:szCs w:val="24"/>
        </w:rPr>
        <w:t>Το Υγειονομικό Πρωτόκολλο Διεξαγωγής Αγώνων της Γ.Γ.Α. καθορίζει τις προϋποθέσεις τις οποίες οφείλουν να ακολουθήσουν απαρέγκλιτα όλες οι ομάδες που συμμετέχουν στους αγώνες των Εθνικών πρωταθλημάτων οι οποίοι τελούνται υπό την αιγίδα της ΕΟΚ.</w:t>
      </w:r>
      <w:r w:rsidR="000255AE" w:rsidRPr="00A31814">
        <w:rPr>
          <w:sz w:val="24"/>
          <w:szCs w:val="24"/>
        </w:rPr>
        <w:t xml:space="preserve"> Σας επισημαίνουμε ότι </w:t>
      </w:r>
      <w:bookmarkStart w:id="0" w:name="_GoBack"/>
      <w:bookmarkEnd w:id="0"/>
      <w:r w:rsidR="000255AE" w:rsidRPr="00A31814">
        <w:rPr>
          <w:sz w:val="24"/>
          <w:szCs w:val="24"/>
        </w:rPr>
        <w:t>όλοι οι αγώνες θα διεξάγονται κεκλεισμένων των θυρών όπως ορίζεται στο αγωνιστικό πρωτόκολλο καλαθοσφαίρισης.</w:t>
      </w:r>
    </w:p>
    <w:p w:rsidR="00FF41DE" w:rsidRPr="00A31814" w:rsidRDefault="00FF41DE" w:rsidP="00A31814">
      <w:pPr>
        <w:jc w:val="both"/>
        <w:rPr>
          <w:sz w:val="24"/>
          <w:szCs w:val="24"/>
        </w:rPr>
      </w:pPr>
      <w:r w:rsidRPr="00A31814">
        <w:rPr>
          <w:sz w:val="24"/>
          <w:szCs w:val="24"/>
        </w:rPr>
        <w:tab/>
        <w:t xml:space="preserve">Για την εύρυθμη διεξαγωγή των συναντήσεων σας παραθέτουμε τον ακριβή και αναλυτικό αριθμών των ατόμων που </w:t>
      </w:r>
      <w:r w:rsidR="00C6511E" w:rsidRPr="00A31814">
        <w:rPr>
          <w:sz w:val="24"/>
          <w:szCs w:val="24"/>
        </w:rPr>
        <w:t xml:space="preserve">θα </w:t>
      </w:r>
      <w:r w:rsidRPr="00A31814">
        <w:rPr>
          <w:sz w:val="24"/>
          <w:szCs w:val="24"/>
        </w:rPr>
        <w:t xml:space="preserve">έχουν δικαίωμα </w:t>
      </w:r>
      <w:r w:rsidR="00C6511E" w:rsidRPr="00A31814">
        <w:rPr>
          <w:sz w:val="24"/>
          <w:szCs w:val="24"/>
        </w:rPr>
        <w:t>να παραβρεθούν στα Κλειστά Γυμναστήρια:</w:t>
      </w:r>
    </w:p>
    <w:p w:rsidR="00FF41DE" w:rsidRPr="00A31814" w:rsidRDefault="00FF41DE" w:rsidP="00A31814">
      <w:pPr>
        <w:pStyle w:val="a3"/>
        <w:numPr>
          <w:ilvl w:val="0"/>
          <w:numId w:val="1"/>
        </w:numPr>
        <w:jc w:val="both"/>
        <w:rPr>
          <w:sz w:val="24"/>
          <w:szCs w:val="24"/>
        </w:rPr>
      </w:pPr>
      <w:r w:rsidRPr="00A31814">
        <w:rPr>
          <w:sz w:val="24"/>
          <w:szCs w:val="24"/>
        </w:rPr>
        <w:t xml:space="preserve">18 άτομα για κάθε ομάδα (12 αθλητές, 2 προπονητές και άλλα 4 άτομα, στα οποία συμπεριλαμβάνονται, φυσιοθεραπευτές, παράγοντες </w:t>
      </w:r>
      <w:proofErr w:type="spellStart"/>
      <w:r w:rsidRPr="00A31814">
        <w:rPr>
          <w:sz w:val="24"/>
          <w:szCs w:val="24"/>
        </w:rPr>
        <w:t>κλπ</w:t>
      </w:r>
      <w:proofErr w:type="spellEnd"/>
      <w:r w:rsidRPr="00A31814">
        <w:rPr>
          <w:sz w:val="24"/>
          <w:szCs w:val="24"/>
        </w:rPr>
        <w:t>)</w:t>
      </w:r>
    </w:p>
    <w:p w:rsidR="00C6511E" w:rsidRPr="00A31814" w:rsidRDefault="00C6511E" w:rsidP="00A31814">
      <w:pPr>
        <w:pStyle w:val="a3"/>
        <w:ind w:left="555"/>
        <w:jc w:val="both"/>
        <w:rPr>
          <w:sz w:val="24"/>
          <w:szCs w:val="24"/>
        </w:rPr>
      </w:pPr>
    </w:p>
    <w:p w:rsidR="00FF41DE" w:rsidRPr="00A31814" w:rsidRDefault="00FF41DE" w:rsidP="00A31814">
      <w:pPr>
        <w:pStyle w:val="a3"/>
        <w:numPr>
          <w:ilvl w:val="0"/>
          <w:numId w:val="1"/>
        </w:numPr>
        <w:jc w:val="both"/>
        <w:rPr>
          <w:sz w:val="24"/>
          <w:szCs w:val="24"/>
        </w:rPr>
      </w:pPr>
      <w:r w:rsidRPr="00A31814">
        <w:rPr>
          <w:sz w:val="24"/>
          <w:szCs w:val="24"/>
        </w:rPr>
        <w:t>3 ή 4 κριτές, ανάλογα με τα χρονόμετρα που υπάρχουν σε κάθε γήπεδο</w:t>
      </w:r>
    </w:p>
    <w:p w:rsidR="00C6511E" w:rsidRPr="00A31814" w:rsidRDefault="00C6511E" w:rsidP="00A31814">
      <w:pPr>
        <w:pStyle w:val="a3"/>
        <w:jc w:val="both"/>
        <w:rPr>
          <w:sz w:val="24"/>
          <w:szCs w:val="24"/>
        </w:rPr>
      </w:pPr>
    </w:p>
    <w:p w:rsidR="00FF41DE" w:rsidRPr="00A31814" w:rsidRDefault="00FF41DE" w:rsidP="00A31814">
      <w:pPr>
        <w:pStyle w:val="a3"/>
        <w:numPr>
          <w:ilvl w:val="0"/>
          <w:numId w:val="1"/>
        </w:numPr>
        <w:jc w:val="both"/>
        <w:rPr>
          <w:sz w:val="24"/>
          <w:szCs w:val="24"/>
        </w:rPr>
      </w:pPr>
      <w:r w:rsidRPr="00A31814">
        <w:rPr>
          <w:sz w:val="24"/>
          <w:szCs w:val="24"/>
        </w:rPr>
        <w:t>2 ή 3 διαιτητές, ανάλογα τον αγώνα</w:t>
      </w:r>
    </w:p>
    <w:p w:rsidR="00C6511E" w:rsidRPr="00A31814" w:rsidRDefault="00C6511E" w:rsidP="00A31814">
      <w:pPr>
        <w:pStyle w:val="a3"/>
        <w:jc w:val="both"/>
        <w:rPr>
          <w:sz w:val="24"/>
          <w:szCs w:val="24"/>
        </w:rPr>
      </w:pPr>
    </w:p>
    <w:p w:rsidR="00FF41DE" w:rsidRPr="00A31814" w:rsidRDefault="00FF41DE" w:rsidP="00A31814">
      <w:pPr>
        <w:pStyle w:val="a3"/>
        <w:numPr>
          <w:ilvl w:val="0"/>
          <w:numId w:val="1"/>
        </w:numPr>
        <w:jc w:val="both"/>
        <w:rPr>
          <w:sz w:val="24"/>
          <w:szCs w:val="24"/>
        </w:rPr>
      </w:pPr>
      <w:r w:rsidRPr="00A31814">
        <w:rPr>
          <w:sz w:val="24"/>
          <w:szCs w:val="24"/>
        </w:rPr>
        <w:t>1 γιατρός αγώνα</w:t>
      </w:r>
    </w:p>
    <w:p w:rsidR="00C6511E" w:rsidRPr="00A31814" w:rsidRDefault="00C6511E" w:rsidP="00A31814">
      <w:pPr>
        <w:pStyle w:val="a3"/>
        <w:jc w:val="both"/>
        <w:rPr>
          <w:sz w:val="24"/>
          <w:szCs w:val="24"/>
        </w:rPr>
      </w:pPr>
    </w:p>
    <w:p w:rsidR="00FF41DE" w:rsidRPr="00A31814" w:rsidRDefault="00FF41DE" w:rsidP="00A31814">
      <w:pPr>
        <w:pStyle w:val="a3"/>
        <w:numPr>
          <w:ilvl w:val="0"/>
          <w:numId w:val="1"/>
        </w:numPr>
        <w:jc w:val="both"/>
        <w:rPr>
          <w:sz w:val="24"/>
          <w:szCs w:val="24"/>
        </w:rPr>
      </w:pPr>
      <w:r w:rsidRPr="00A31814">
        <w:rPr>
          <w:sz w:val="24"/>
          <w:szCs w:val="24"/>
        </w:rPr>
        <w:t>1 κομισάριος αγώνα (αν έχει οριστεί)</w:t>
      </w:r>
    </w:p>
    <w:p w:rsidR="00C6511E" w:rsidRPr="00A31814" w:rsidRDefault="00C6511E" w:rsidP="00A31814">
      <w:pPr>
        <w:pStyle w:val="a3"/>
        <w:jc w:val="both"/>
        <w:rPr>
          <w:sz w:val="24"/>
          <w:szCs w:val="24"/>
        </w:rPr>
      </w:pPr>
    </w:p>
    <w:p w:rsidR="00C6511E" w:rsidRPr="00A31814" w:rsidRDefault="00FF41DE" w:rsidP="00A31814">
      <w:pPr>
        <w:pStyle w:val="a3"/>
        <w:numPr>
          <w:ilvl w:val="0"/>
          <w:numId w:val="1"/>
        </w:numPr>
        <w:jc w:val="both"/>
        <w:rPr>
          <w:sz w:val="24"/>
          <w:szCs w:val="24"/>
        </w:rPr>
      </w:pPr>
      <w:r w:rsidRPr="00A31814">
        <w:rPr>
          <w:sz w:val="24"/>
          <w:szCs w:val="24"/>
        </w:rPr>
        <w:t>1 ή 2 άτομα ως προσωπικό γηπέδου (φύλακες)</w:t>
      </w:r>
    </w:p>
    <w:p w:rsidR="0086395A" w:rsidRPr="00A31814" w:rsidRDefault="0086395A" w:rsidP="00A31814">
      <w:pPr>
        <w:pStyle w:val="a3"/>
        <w:jc w:val="both"/>
        <w:rPr>
          <w:sz w:val="24"/>
          <w:szCs w:val="24"/>
        </w:rPr>
      </w:pPr>
    </w:p>
    <w:p w:rsidR="0086395A" w:rsidRPr="00A31814" w:rsidRDefault="0086395A" w:rsidP="00A31814">
      <w:pPr>
        <w:pStyle w:val="a3"/>
        <w:ind w:left="555"/>
        <w:jc w:val="both"/>
        <w:rPr>
          <w:sz w:val="24"/>
          <w:szCs w:val="24"/>
        </w:rPr>
      </w:pPr>
    </w:p>
    <w:p w:rsidR="00FF41DE" w:rsidRPr="00A31814" w:rsidRDefault="0086395A" w:rsidP="00A31814">
      <w:pPr>
        <w:pStyle w:val="a3"/>
        <w:numPr>
          <w:ilvl w:val="0"/>
          <w:numId w:val="1"/>
        </w:numPr>
        <w:jc w:val="both"/>
        <w:rPr>
          <w:sz w:val="24"/>
          <w:szCs w:val="24"/>
        </w:rPr>
      </w:pPr>
      <w:r w:rsidRPr="00A31814">
        <w:rPr>
          <w:sz w:val="24"/>
          <w:szCs w:val="24"/>
        </w:rPr>
        <w:t>1 παρατηρητής διαιτησίας εφόσον</w:t>
      </w:r>
      <w:r w:rsidR="00FF41DE" w:rsidRPr="00A31814">
        <w:rPr>
          <w:sz w:val="24"/>
          <w:szCs w:val="24"/>
        </w:rPr>
        <w:t xml:space="preserve"> έ</w:t>
      </w:r>
      <w:r w:rsidR="00C6511E" w:rsidRPr="00A31814">
        <w:rPr>
          <w:sz w:val="24"/>
          <w:szCs w:val="24"/>
        </w:rPr>
        <w:t>χει οριστεί από την ΚΕΔ της ΕΟΚ</w:t>
      </w:r>
    </w:p>
    <w:p w:rsidR="00C6511E" w:rsidRPr="00A31814" w:rsidRDefault="00C6511E" w:rsidP="00A31814">
      <w:pPr>
        <w:pStyle w:val="a3"/>
        <w:jc w:val="both"/>
        <w:rPr>
          <w:sz w:val="24"/>
          <w:szCs w:val="24"/>
        </w:rPr>
      </w:pPr>
    </w:p>
    <w:p w:rsidR="00FF41DE" w:rsidRPr="00A31814" w:rsidRDefault="00FF41DE" w:rsidP="00A31814">
      <w:pPr>
        <w:pStyle w:val="a3"/>
        <w:numPr>
          <w:ilvl w:val="0"/>
          <w:numId w:val="1"/>
        </w:numPr>
        <w:jc w:val="both"/>
        <w:rPr>
          <w:sz w:val="24"/>
          <w:szCs w:val="24"/>
        </w:rPr>
      </w:pPr>
      <w:r w:rsidRPr="00A31814">
        <w:rPr>
          <w:sz w:val="24"/>
          <w:szCs w:val="24"/>
        </w:rPr>
        <w:t xml:space="preserve">1 </w:t>
      </w:r>
      <w:proofErr w:type="spellStart"/>
      <w:r w:rsidRPr="00A31814">
        <w:rPr>
          <w:sz w:val="24"/>
          <w:szCs w:val="24"/>
        </w:rPr>
        <w:t>καμεραμάν</w:t>
      </w:r>
      <w:proofErr w:type="spellEnd"/>
      <w:r w:rsidRPr="00A31814">
        <w:rPr>
          <w:sz w:val="24"/>
          <w:szCs w:val="24"/>
        </w:rPr>
        <w:t xml:space="preserve"> από κάθε ομάδα (αν υπάρχει) με την κάμερά του</w:t>
      </w:r>
    </w:p>
    <w:p w:rsidR="00C6511E" w:rsidRPr="00A31814" w:rsidRDefault="00C6511E" w:rsidP="00A31814">
      <w:pPr>
        <w:pStyle w:val="a3"/>
        <w:jc w:val="both"/>
        <w:rPr>
          <w:sz w:val="24"/>
          <w:szCs w:val="24"/>
        </w:rPr>
      </w:pPr>
    </w:p>
    <w:p w:rsidR="00FF41DE" w:rsidRPr="00A31814" w:rsidRDefault="00C6511E" w:rsidP="00A31814">
      <w:pPr>
        <w:pStyle w:val="a3"/>
        <w:numPr>
          <w:ilvl w:val="0"/>
          <w:numId w:val="1"/>
        </w:numPr>
        <w:jc w:val="both"/>
        <w:rPr>
          <w:sz w:val="24"/>
          <w:szCs w:val="24"/>
        </w:rPr>
      </w:pPr>
      <w:r w:rsidRPr="00A31814">
        <w:rPr>
          <w:sz w:val="24"/>
          <w:szCs w:val="24"/>
        </w:rPr>
        <w:t xml:space="preserve"> </w:t>
      </w:r>
      <w:r w:rsidR="00FF41DE" w:rsidRPr="00A31814">
        <w:rPr>
          <w:sz w:val="24"/>
          <w:szCs w:val="24"/>
        </w:rPr>
        <w:t>2 ή 3 άτομα τηλεοπτικο</w:t>
      </w:r>
      <w:r w:rsidRPr="00A31814">
        <w:rPr>
          <w:sz w:val="24"/>
          <w:szCs w:val="24"/>
        </w:rPr>
        <w:t>ύ συνεργείου, εφόσον γίνεται ζωντανή μετάδοση του αγώνα (</w:t>
      </w:r>
      <w:proofErr w:type="spellStart"/>
      <w:r w:rsidR="00FF41DE" w:rsidRPr="00A31814">
        <w:rPr>
          <w:sz w:val="24"/>
          <w:szCs w:val="24"/>
        </w:rPr>
        <w:t>live</w:t>
      </w:r>
      <w:proofErr w:type="spellEnd"/>
      <w:r w:rsidR="00FF41DE" w:rsidRPr="00A31814">
        <w:rPr>
          <w:sz w:val="24"/>
          <w:szCs w:val="24"/>
        </w:rPr>
        <w:t xml:space="preserve"> </w:t>
      </w:r>
      <w:proofErr w:type="spellStart"/>
      <w:r w:rsidR="00FF41DE" w:rsidRPr="00A31814">
        <w:rPr>
          <w:sz w:val="24"/>
          <w:szCs w:val="24"/>
        </w:rPr>
        <w:t>streaming</w:t>
      </w:r>
      <w:proofErr w:type="spellEnd"/>
      <w:r w:rsidRPr="00A31814">
        <w:rPr>
          <w:sz w:val="24"/>
          <w:szCs w:val="24"/>
        </w:rPr>
        <w:t>) μετά από γραπτή έγκριση της ΕΟΚ</w:t>
      </w:r>
    </w:p>
    <w:p w:rsidR="0086395A" w:rsidRPr="00A31814" w:rsidRDefault="0086395A" w:rsidP="00A31814">
      <w:pPr>
        <w:pStyle w:val="a3"/>
        <w:jc w:val="both"/>
        <w:rPr>
          <w:sz w:val="24"/>
          <w:szCs w:val="24"/>
        </w:rPr>
      </w:pPr>
    </w:p>
    <w:p w:rsidR="00FF41DE" w:rsidRPr="00A31814" w:rsidRDefault="000255AE" w:rsidP="00A31814">
      <w:pPr>
        <w:pStyle w:val="a3"/>
        <w:numPr>
          <w:ilvl w:val="0"/>
          <w:numId w:val="1"/>
        </w:numPr>
        <w:jc w:val="both"/>
        <w:rPr>
          <w:sz w:val="24"/>
          <w:szCs w:val="24"/>
        </w:rPr>
      </w:pPr>
      <w:r w:rsidRPr="00A31814">
        <w:rPr>
          <w:sz w:val="24"/>
          <w:szCs w:val="24"/>
        </w:rPr>
        <w:t>Μέχρι 6</w:t>
      </w:r>
      <w:r w:rsidR="00FF41DE" w:rsidRPr="00A31814">
        <w:rPr>
          <w:sz w:val="24"/>
          <w:szCs w:val="24"/>
        </w:rPr>
        <w:t xml:space="preserve"> δημοσιογράφοι ή φωτορεπόρτερ, επιδεικνύοντας την επαγγελματική τους ταυτότητα.</w:t>
      </w:r>
    </w:p>
    <w:p w:rsidR="0086395A" w:rsidRPr="00A31814" w:rsidRDefault="0086395A" w:rsidP="00A31814">
      <w:pPr>
        <w:pStyle w:val="a3"/>
        <w:jc w:val="both"/>
        <w:rPr>
          <w:sz w:val="24"/>
          <w:szCs w:val="24"/>
        </w:rPr>
      </w:pPr>
    </w:p>
    <w:p w:rsidR="0086395A" w:rsidRPr="00A31814" w:rsidRDefault="000255AE" w:rsidP="00A31814">
      <w:pPr>
        <w:pStyle w:val="a3"/>
        <w:numPr>
          <w:ilvl w:val="0"/>
          <w:numId w:val="1"/>
        </w:numPr>
        <w:jc w:val="both"/>
        <w:rPr>
          <w:sz w:val="24"/>
          <w:szCs w:val="24"/>
        </w:rPr>
      </w:pPr>
      <w:r w:rsidRPr="00A31814">
        <w:rPr>
          <w:sz w:val="24"/>
          <w:szCs w:val="24"/>
        </w:rPr>
        <w:t xml:space="preserve">4 </w:t>
      </w:r>
      <w:r w:rsidR="0086395A" w:rsidRPr="00A31814">
        <w:rPr>
          <w:sz w:val="24"/>
          <w:szCs w:val="24"/>
        </w:rPr>
        <w:t>παράγοντες από κάθε ομάδα, οι οποίοι θα κάθονται στην εξέδρα έχοντας απόσταση 2 μέτρων μεταξύ τους</w:t>
      </w:r>
    </w:p>
    <w:p w:rsidR="0086395A" w:rsidRPr="00A31814" w:rsidRDefault="0086395A" w:rsidP="00A31814">
      <w:pPr>
        <w:pStyle w:val="a3"/>
        <w:jc w:val="both"/>
        <w:rPr>
          <w:sz w:val="24"/>
          <w:szCs w:val="24"/>
        </w:rPr>
      </w:pPr>
    </w:p>
    <w:p w:rsidR="00FF41DE" w:rsidRPr="00A31814" w:rsidRDefault="00FF41DE" w:rsidP="00A31814">
      <w:pPr>
        <w:pStyle w:val="a3"/>
        <w:numPr>
          <w:ilvl w:val="0"/>
          <w:numId w:val="1"/>
        </w:numPr>
        <w:jc w:val="both"/>
        <w:rPr>
          <w:sz w:val="24"/>
          <w:szCs w:val="24"/>
        </w:rPr>
      </w:pPr>
      <w:r w:rsidRPr="00A31814">
        <w:rPr>
          <w:sz w:val="24"/>
          <w:szCs w:val="24"/>
        </w:rPr>
        <w:t>Τα μέλη τ</w:t>
      </w:r>
      <w:r w:rsidR="0086395A" w:rsidRPr="00A31814">
        <w:rPr>
          <w:sz w:val="24"/>
          <w:szCs w:val="24"/>
        </w:rPr>
        <w:t>ου ΔΣ και της Επιτροπής Πρωταθλήματος της ΕΟΚ</w:t>
      </w:r>
      <w:r w:rsidRPr="00A31814">
        <w:rPr>
          <w:sz w:val="24"/>
          <w:szCs w:val="24"/>
        </w:rPr>
        <w:t>, επιδεικνύοντας τ</w:t>
      </w:r>
      <w:r w:rsidR="0086395A" w:rsidRPr="00A31814">
        <w:rPr>
          <w:sz w:val="24"/>
          <w:szCs w:val="24"/>
        </w:rPr>
        <w:t>ην αντίστοιχη ταυτότητα της ΕΟΚ</w:t>
      </w:r>
      <w:r w:rsidRPr="00A31814">
        <w:rPr>
          <w:sz w:val="24"/>
          <w:szCs w:val="24"/>
        </w:rPr>
        <w:t>.</w:t>
      </w:r>
    </w:p>
    <w:p w:rsidR="00FF41DE" w:rsidRPr="00A31814" w:rsidRDefault="00FF41DE" w:rsidP="00A31814">
      <w:pPr>
        <w:jc w:val="both"/>
        <w:rPr>
          <w:sz w:val="24"/>
          <w:szCs w:val="24"/>
        </w:rPr>
      </w:pPr>
    </w:p>
    <w:p w:rsidR="00FF41DE" w:rsidRPr="00A31814" w:rsidRDefault="00FF41DE" w:rsidP="00A31814">
      <w:pPr>
        <w:ind w:firstLine="195"/>
        <w:jc w:val="both"/>
        <w:rPr>
          <w:sz w:val="24"/>
          <w:szCs w:val="24"/>
        </w:rPr>
      </w:pPr>
      <w:r w:rsidRPr="00A31814">
        <w:rPr>
          <w:sz w:val="24"/>
          <w:szCs w:val="24"/>
        </w:rPr>
        <w:t>Εντός</w:t>
      </w:r>
      <w:r w:rsidR="00ED4F8E" w:rsidRPr="00A31814">
        <w:rPr>
          <w:sz w:val="24"/>
          <w:szCs w:val="24"/>
        </w:rPr>
        <w:t xml:space="preserve"> του αγωνιστικού χώρου θ</w:t>
      </w:r>
      <w:r w:rsidRPr="00A31814">
        <w:rPr>
          <w:sz w:val="24"/>
          <w:szCs w:val="24"/>
        </w:rPr>
        <w:t xml:space="preserve">α </w:t>
      </w:r>
      <w:r w:rsidR="00ED4F8E" w:rsidRPr="00A31814">
        <w:rPr>
          <w:sz w:val="24"/>
          <w:szCs w:val="24"/>
        </w:rPr>
        <w:t xml:space="preserve">έχουν δικαίωμα να </w:t>
      </w:r>
      <w:r w:rsidRPr="00A31814">
        <w:rPr>
          <w:sz w:val="24"/>
          <w:szCs w:val="24"/>
        </w:rPr>
        <w:t>παρευρίσκονται μόνο οι αναφερό</w:t>
      </w:r>
      <w:r w:rsidR="00ED4F8E" w:rsidRPr="00A31814">
        <w:rPr>
          <w:sz w:val="24"/>
          <w:szCs w:val="24"/>
        </w:rPr>
        <w:t>μενοι στις παραγράφους 1,2,3,4&amp; 5</w:t>
      </w:r>
      <w:r w:rsidRPr="00A31814">
        <w:rPr>
          <w:sz w:val="24"/>
          <w:szCs w:val="24"/>
        </w:rPr>
        <w:t>. Όλοι οι υπόλοιπο</w:t>
      </w:r>
      <w:r w:rsidR="00ED4F8E" w:rsidRPr="00A31814">
        <w:rPr>
          <w:sz w:val="24"/>
          <w:szCs w:val="24"/>
        </w:rPr>
        <w:t>ι,</w:t>
      </w:r>
      <w:r w:rsidRPr="00A31814">
        <w:rPr>
          <w:sz w:val="24"/>
          <w:szCs w:val="24"/>
        </w:rPr>
        <w:t xml:space="preserve"> υποχρεωτικά</w:t>
      </w:r>
      <w:r w:rsidR="00ED4F8E" w:rsidRPr="00A31814">
        <w:rPr>
          <w:sz w:val="24"/>
          <w:szCs w:val="24"/>
        </w:rPr>
        <w:t xml:space="preserve">,  θα παρακολουθούν τους αγώνες από </w:t>
      </w:r>
      <w:r w:rsidRPr="00A31814">
        <w:rPr>
          <w:sz w:val="24"/>
          <w:szCs w:val="24"/>
        </w:rPr>
        <w:t xml:space="preserve">την εξέδρα του γηπέδου, τηρώντας τις προβλεπόμενες αποστάσεις. </w:t>
      </w:r>
      <w:r w:rsidR="00ED4F8E" w:rsidRPr="00A31814">
        <w:rPr>
          <w:sz w:val="24"/>
          <w:szCs w:val="24"/>
        </w:rPr>
        <w:t>Ο</w:t>
      </w:r>
      <w:r w:rsidR="0086395A" w:rsidRPr="00A31814">
        <w:rPr>
          <w:sz w:val="24"/>
          <w:szCs w:val="24"/>
        </w:rPr>
        <w:t xml:space="preserve"> αριθμός όσων αναφέρονται στις παραγράφους 11 και 12 δεν θα πρέπει να ξεπερνάει </w:t>
      </w:r>
      <w:r w:rsidR="00ED4F8E" w:rsidRPr="00A31814">
        <w:rPr>
          <w:sz w:val="24"/>
          <w:szCs w:val="24"/>
        </w:rPr>
        <w:t xml:space="preserve">συνολικά </w:t>
      </w:r>
      <w:r w:rsidR="0086395A" w:rsidRPr="00A31814">
        <w:rPr>
          <w:sz w:val="24"/>
          <w:szCs w:val="24"/>
        </w:rPr>
        <w:t>τα 20 άτομα</w:t>
      </w:r>
      <w:r w:rsidRPr="00A31814">
        <w:rPr>
          <w:sz w:val="24"/>
          <w:szCs w:val="24"/>
        </w:rPr>
        <w:t>.</w:t>
      </w:r>
    </w:p>
    <w:p w:rsidR="00FF41DE" w:rsidRPr="00A31814" w:rsidRDefault="00FF41DE" w:rsidP="00A31814">
      <w:pPr>
        <w:jc w:val="both"/>
        <w:rPr>
          <w:sz w:val="24"/>
          <w:szCs w:val="24"/>
        </w:rPr>
      </w:pPr>
    </w:p>
    <w:p w:rsidR="00FF41DE" w:rsidRPr="00A31814" w:rsidRDefault="00FF41DE" w:rsidP="00A31814">
      <w:pPr>
        <w:ind w:firstLine="195"/>
        <w:jc w:val="both"/>
        <w:rPr>
          <w:sz w:val="24"/>
          <w:szCs w:val="24"/>
        </w:rPr>
      </w:pPr>
      <w:r w:rsidRPr="00A31814">
        <w:rPr>
          <w:sz w:val="24"/>
          <w:szCs w:val="24"/>
        </w:rPr>
        <w:t>Κατά την διάρκεια του αγώνα, εξαιρουμένων μόνο των αθλητών που αγωνίζονται, των δύο προπονητών και των διαιτητών, όλοι οι υπόλοιποι παρευρισκόμενοι θα πρέπ</w:t>
      </w:r>
      <w:r w:rsidR="00ED4F8E" w:rsidRPr="00A31814">
        <w:rPr>
          <w:sz w:val="24"/>
          <w:szCs w:val="24"/>
        </w:rPr>
        <w:t>ει υποχρεωτικά να φορούν μάσκα.</w:t>
      </w:r>
    </w:p>
    <w:p w:rsidR="00FF41DE" w:rsidRPr="00A31814" w:rsidRDefault="00FF41DE" w:rsidP="00A31814">
      <w:pPr>
        <w:ind w:firstLine="195"/>
        <w:jc w:val="both"/>
        <w:rPr>
          <w:sz w:val="24"/>
          <w:szCs w:val="24"/>
        </w:rPr>
      </w:pPr>
      <w:r w:rsidRPr="00A31814">
        <w:rPr>
          <w:sz w:val="24"/>
          <w:szCs w:val="24"/>
        </w:rPr>
        <w:t xml:space="preserve">Η είσοδος όλων των </w:t>
      </w:r>
      <w:r w:rsidR="00ED4F8E" w:rsidRPr="00A31814">
        <w:rPr>
          <w:sz w:val="24"/>
          <w:szCs w:val="24"/>
        </w:rPr>
        <w:t>παρευρισκόμενων ατόμων θα πραγματοποιείται υποχρεωτικά από μόνο μία θύρα</w:t>
      </w:r>
      <w:r w:rsidRPr="00A31814">
        <w:rPr>
          <w:sz w:val="24"/>
          <w:szCs w:val="24"/>
        </w:rPr>
        <w:t>.</w:t>
      </w:r>
    </w:p>
    <w:p w:rsidR="00FF41DE" w:rsidRPr="00A31814" w:rsidRDefault="00FF41DE" w:rsidP="00A31814">
      <w:pPr>
        <w:jc w:val="both"/>
        <w:rPr>
          <w:sz w:val="24"/>
          <w:szCs w:val="24"/>
        </w:rPr>
      </w:pPr>
      <w:r w:rsidRPr="00A31814">
        <w:rPr>
          <w:sz w:val="24"/>
          <w:szCs w:val="24"/>
        </w:rPr>
        <w:t>Όλοι οι προαναφερόμενοι θα πρέπει κατά την είσοδο τους στο γήπεδο να υπογράφουν την κατάσταση του πρωτοκόλλου αγώνων που προβλέπεται από την Γ.Γ.Α (όπου θα αναφέρεται  το ονοματεπώνυμο, τα στοιχεία επικοινωνίας, η ώρα εισόδου, η ύπαρξη τυχόν συμπτωμάτων).</w:t>
      </w:r>
      <w:r w:rsidR="00ED4F8E" w:rsidRPr="00A31814">
        <w:rPr>
          <w:sz w:val="24"/>
          <w:szCs w:val="24"/>
        </w:rPr>
        <w:t xml:space="preserve">Τις καταστάσεις θα διατηρούνται </w:t>
      </w:r>
      <w:r w:rsidRPr="00A31814">
        <w:rPr>
          <w:sz w:val="24"/>
          <w:szCs w:val="24"/>
        </w:rPr>
        <w:t>από το γηπεδούχο σωματείο για δεκαπέντε (15) ημέρες από την διεξαγωγή του αγώνα, και μετά θα καταστρέφονται.</w:t>
      </w:r>
    </w:p>
    <w:p w:rsidR="00FF41DE" w:rsidRPr="00A31814" w:rsidRDefault="00FF41DE" w:rsidP="00A31814">
      <w:pPr>
        <w:ind w:firstLine="195"/>
        <w:jc w:val="both"/>
        <w:rPr>
          <w:sz w:val="24"/>
          <w:szCs w:val="24"/>
        </w:rPr>
      </w:pPr>
      <w:r w:rsidRPr="00A31814">
        <w:rPr>
          <w:sz w:val="24"/>
          <w:szCs w:val="24"/>
        </w:rPr>
        <w:t xml:space="preserve">Σας επισυνάπτεται και το </w:t>
      </w:r>
      <w:proofErr w:type="spellStart"/>
      <w:r w:rsidRPr="00A31814">
        <w:rPr>
          <w:sz w:val="24"/>
          <w:szCs w:val="24"/>
        </w:rPr>
        <w:t>link</w:t>
      </w:r>
      <w:proofErr w:type="spellEnd"/>
      <w:r w:rsidRPr="00A31814">
        <w:rPr>
          <w:sz w:val="24"/>
          <w:szCs w:val="24"/>
        </w:rPr>
        <w:t xml:space="preserve"> που αφορά το πεδίο «Αθλητισμός και </w:t>
      </w:r>
      <w:proofErr w:type="spellStart"/>
      <w:r w:rsidRPr="00A31814">
        <w:rPr>
          <w:sz w:val="24"/>
          <w:szCs w:val="24"/>
        </w:rPr>
        <w:t>Covid</w:t>
      </w:r>
      <w:proofErr w:type="spellEnd"/>
      <w:r w:rsidRPr="00A31814">
        <w:rPr>
          <w:sz w:val="24"/>
          <w:szCs w:val="24"/>
        </w:rPr>
        <w:t xml:space="preserve"> 19» της Υ</w:t>
      </w:r>
      <w:r w:rsidR="000255AE" w:rsidRPr="00A31814">
        <w:rPr>
          <w:sz w:val="24"/>
          <w:szCs w:val="24"/>
        </w:rPr>
        <w:t xml:space="preserve">γειονομικής Επιτροπής της Γ.Γ.Α </w:t>
      </w:r>
      <w:r w:rsidR="00ED4F8E" w:rsidRPr="00A31814">
        <w:rPr>
          <w:sz w:val="24"/>
          <w:szCs w:val="24"/>
        </w:rPr>
        <w:t xml:space="preserve"> </w:t>
      </w:r>
      <w:hyperlink r:id="rId7" w:history="1">
        <w:r w:rsidR="00ED4F8E" w:rsidRPr="00A31814">
          <w:rPr>
            <w:rStyle w:val="-"/>
            <w:sz w:val="24"/>
            <w:szCs w:val="24"/>
          </w:rPr>
          <w:t>https://gga.gov.gr/component/content/article/278-covid/2981-covid19-sports</w:t>
        </w:r>
      </w:hyperlink>
      <w:r w:rsidR="0036086A" w:rsidRPr="00A31814">
        <w:rPr>
          <w:sz w:val="24"/>
          <w:szCs w:val="24"/>
        </w:rPr>
        <w:t xml:space="preserve">  και το αντίστοιχο αγωνιστικό πρωτόκολλο καλαθοσφαίρισης </w:t>
      </w:r>
      <w:hyperlink r:id="rId8" w:history="1">
        <w:r w:rsidR="0036086A" w:rsidRPr="00A31814">
          <w:rPr>
            <w:rStyle w:val="-"/>
            <w:sz w:val="24"/>
            <w:szCs w:val="24"/>
          </w:rPr>
          <w:t>https://gga.gov.gr/images/%CE%A5%CE%93%CE%95%CE%99%CE%9F%CE%9D%CE%9F%CE%9C%CE%99%CE%9A%CE%9F_%CE%A0%CE%A1%CE%A9%CE%A4%CE%9F%CE%9A%CE%9F%CE%9B%CE%9B%CE%9F_%CE%9A%CE%91%CE%9B%CE%91%CE%98%CE%9F%CE%A3%CE%A6%CE%91%CE%99%CE%A1%CE%99%CE%A3%CE%97%CE%A3_2.docx.pdf</w:t>
        </w:r>
      </w:hyperlink>
      <w:r w:rsidR="0036086A" w:rsidRPr="00A31814">
        <w:rPr>
          <w:sz w:val="24"/>
          <w:szCs w:val="24"/>
        </w:rPr>
        <w:t xml:space="preserve"> </w:t>
      </w:r>
    </w:p>
    <w:p w:rsidR="00D32CF4" w:rsidRPr="00A31814" w:rsidRDefault="0036086A" w:rsidP="00A31814">
      <w:pPr>
        <w:ind w:firstLine="195"/>
        <w:jc w:val="both"/>
        <w:rPr>
          <w:sz w:val="24"/>
          <w:szCs w:val="24"/>
        </w:rPr>
      </w:pPr>
      <w:r w:rsidRPr="00A31814">
        <w:rPr>
          <w:sz w:val="24"/>
          <w:szCs w:val="24"/>
        </w:rPr>
        <w:t>Η</w:t>
      </w:r>
      <w:r w:rsidR="00FF41DE" w:rsidRPr="00A31814">
        <w:rPr>
          <w:sz w:val="24"/>
          <w:szCs w:val="24"/>
        </w:rPr>
        <w:t xml:space="preserve"> τήρηση όλων των παραπάνω υγειονομικών υποχρεώσεων των εισερχομένων στο γήπεδο </w:t>
      </w:r>
      <w:r w:rsidRPr="00A31814">
        <w:rPr>
          <w:sz w:val="24"/>
          <w:szCs w:val="24"/>
        </w:rPr>
        <w:t>θα γίνεται με την ευθύνη</w:t>
      </w:r>
      <w:r w:rsidR="00FF41DE" w:rsidRPr="00A31814">
        <w:rPr>
          <w:sz w:val="24"/>
          <w:szCs w:val="24"/>
        </w:rPr>
        <w:t xml:space="preserve"> το</w:t>
      </w:r>
      <w:r w:rsidRPr="00A31814">
        <w:rPr>
          <w:sz w:val="24"/>
          <w:szCs w:val="24"/>
        </w:rPr>
        <w:t>υ</w:t>
      </w:r>
      <w:r w:rsidR="00FF41DE" w:rsidRPr="00A31814">
        <w:rPr>
          <w:sz w:val="24"/>
          <w:szCs w:val="24"/>
        </w:rPr>
        <w:t xml:space="preserve"> εκάστοτε γηπεδούχο</w:t>
      </w:r>
      <w:r w:rsidRPr="00A31814">
        <w:rPr>
          <w:sz w:val="24"/>
          <w:szCs w:val="24"/>
        </w:rPr>
        <w:t>υ</w:t>
      </w:r>
      <w:r w:rsidR="00FF41DE" w:rsidRPr="00A31814">
        <w:rPr>
          <w:sz w:val="24"/>
          <w:szCs w:val="24"/>
        </w:rPr>
        <w:t xml:space="preserve"> σωματείο</w:t>
      </w:r>
      <w:r w:rsidRPr="00A31814">
        <w:rPr>
          <w:sz w:val="24"/>
          <w:szCs w:val="24"/>
        </w:rPr>
        <w:t>υ</w:t>
      </w:r>
      <w:r w:rsidR="00FF41DE" w:rsidRPr="00A31814">
        <w:rPr>
          <w:sz w:val="24"/>
          <w:szCs w:val="24"/>
        </w:rPr>
        <w:t>.</w:t>
      </w:r>
    </w:p>
    <w:p w:rsidR="00D32CF4" w:rsidRPr="00A31814" w:rsidRDefault="00D32CF4" w:rsidP="00A31814">
      <w:pPr>
        <w:ind w:firstLine="195"/>
        <w:jc w:val="both"/>
        <w:rPr>
          <w:sz w:val="24"/>
          <w:szCs w:val="24"/>
        </w:rPr>
      </w:pPr>
    </w:p>
    <w:p w:rsidR="00FF41DE" w:rsidRPr="00A31814" w:rsidRDefault="00FF41DE" w:rsidP="00A31814">
      <w:pPr>
        <w:jc w:val="both"/>
        <w:rPr>
          <w:sz w:val="24"/>
          <w:szCs w:val="24"/>
        </w:rPr>
      </w:pPr>
    </w:p>
    <w:p w:rsidR="009A56B4" w:rsidRPr="00A31814" w:rsidRDefault="009A56B4" w:rsidP="00A31814">
      <w:pPr>
        <w:jc w:val="both"/>
        <w:rPr>
          <w:sz w:val="24"/>
          <w:szCs w:val="24"/>
        </w:rPr>
      </w:pPr>
    </w:p>
    <w:sectPr w:rsidR="009A56B4" w:rsidRPr="00A31814" w:rsidSect="00A31814">
      <w:pgSz w:w="11906" w:h="16838"/>
      <w:pgMar w:top="851" w:right="1133"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091A73"/>
    <w:multiLevelType w:val="hybridMultilevel"/>
    <w:tmpl w:val="465497F2"/>
    <w:lvl w:ilvl="0" w:tplc="CC405CAA">
      <w:start w:val="1"/>
      <w:numFmt w:val="decimal"/>
      <w:lvlText w:val="%1)"/>
      <w:lvlJc w:val="left"/>
      <w:pPr>
        <w:ind w:left="555" w:hanging="360"/>
      </w:pPr>
      <w:rPr>
        <w:rFonts w:hint="default"/>
      </w:rPr>
    </w:lvl>
    <w:lvl w:ilvl="1" w:tplc="04080019" w:tentative="1">
      <w:start w:val="1"/>
      <w:numFmt w:val="lowerLetter"/>
      <w:lvlText w:val="%2."/>
      <w:lvlJc w:val="left"/>
      <w:pPr>
        <w:ind w:left="1275" w:hanging="360"/>
      </w:pPr>
    </w:lvl>
    <w:lvl w:ilvl="2" w:tplc="0408001B" w:tentative="1">
      <w:start w:val="1"/>
      <w:numFmt w:val="lowerRoman"/>
      <w:lvlText w:val="%3."/>
      <w:lvlJc w:val="right"/>
      <w:pPr>
        <w:ind w:left="1995" w:hanging="180"/>
      </w:pPr>
    </w:lvl>
    <w:lvl w:ilvl="3" w:tplc="0408000F" w:tentative="1">
      <w:start w:val="1"/>
      <w:numFmt w:val="decimal"/>
      <w:lvlText w:val="%4."/>
      <w:lvlJc w:val="left"/>
      <w:pPr>
        <w:ind w:left="2715" w:hanging="360"/>
      </w:pPr>
    </w:lvl>
    <w:lvl w:ilvl="4" w:tplc="04080019" w:tentative="1">
      <w:start w:val="1"/>
      <w:numFmt w:val="lowerLetter"/>
      <w:lvlText w:val="%5."/>
      <w:lvlJc w:val="left"/>
      <w:pPr>
        <w:ind w:left="3435" w:hanging="360"/>
      </w:pPr>
    </w:lvl>
    <w:lvl w:ilvl="5" w:tplc="0408001B" w:tentative="1">
      <w:start w:val="1"/>
      <w:numFmt w:val="lowerRoman"/>
      <w:lvlText w:val="%6."/>
      <w:lvlJc w:val="right"/>
      <w:pPr>
        <w:ind w:left="4155" w:hanging="180"/>
      </w:pPr>
    </w:lvl>
    <w:lvl w:ilvl="6" w:tplc="0408000F" w:tentative="1">
      <w:start w:val="1"/>
      <w:numFmt w:val="decimal"/>
      <w:lvlText w:val="%7."/>
      <w:lvlJc w:val="left"/>
      <w:pPr>
        <w:ind w:left="4875" w:hanging="360"/>
      </w:pPr>
    </w:lvl>
    <w:lvl w:ilvl="7" w:tplc="04080019" w:tentative="1">
      <w:start w:val="1"/>
      <w:numFmt w:val="lowerLetter"/>
      <w:lvlText w:val="%8."/>
      <w:lvlJc w:val="left"/>
      <w:pPr>
        <w:ind w:left="5595" w:hanging="360"/>
      </w:pPr>
    </w:lvl>
    <w:lvl w:ilvl="8" w:tplc="0408001B" w:tentative="1">
      <w:start w:val="1"/>
      <w:numFmt w:val="lowerRoman"/>
      <w:lvlText w:val="%9."/>
      <w:lvlJc w:val="right"/>
      <w:pPr>
        <w:ind w:left="631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1DE"/>
    <w:rsid w:val="000255AE"/>
    <w:rsid w:val="000765EC"/>
    <w:rsid w:val="00307ECB"/>
    <w:rsid w:val="0036086A"/>
    <w:rsid w:val="0086395A"/>
    <w:rsid w:val="009A56B4"/>
    <w:rsid w:val="00A31814"/>
    <w:rsid w:val="00C6511E"/>
    <w:rsid w:val="00D32CF4"/>
    <w:rsid w:val="00D94F73"/>
    <w:rsid w:val="00ED4F8E"/>
    <w:rsid w:val="00FF41D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FD3E9D-C635-4C75-8D7B-55B38EBA1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FF41DE"/>
    <w:rPr>
      <w:color w:val="0563C1" w:themeColor="hyperlink"/>
      <w:u w:val="single"/>
    </w:rPr>
  </w:style>
  <w:style w:type="paragraph" w:styleId="a3">
    <w:name w:val="List Paragraph"/>
    <w:basedOn w:val="a"/>
    <w:uiPriority w:val="34"/>
    <w:qFormat/>
    <w:rsid w:val="00C6511E"/>
    <w:pPr>
      <w:ind w:left="720"/>
      <w:contextualSpacing/>
    </w:pPr>
  </w:style>
  <w:style w:type="paragraph" w:styleId="a4">
    <w:name w:val="Balloon Text"/>
    <w:basedOn w:val="a"/>
    <w:link w:val="Char"/>
    <w:uiPriority w:val="99"/>
    <w:semiHidden/>
    <w:unhideWhenUsed/>
    <w:rsid w:val="0036086A"/>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3608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ga.gov.gr/images/%CE%A5%CE%93%CE%95%CE%99%CE%9F%CE%9D%CE%9F%CE%9C%CE%99%CE%9A%CE%9F_%CE%A0%CE%A1%CE%A9%CE%A4%CE%9F%CE%9A%CE%9F%CE%9B%CE%9B%CE%9F_%CE%9A%CE%91%CE%9B%CE%91%CE%98%CE%9F%CE%A3%CE%A6%CE%91%CE%99%CE%A1%CE%99%CE%A3%CE%97%CE%A3_2.docx.pdf" TargetMode="External"/><Relationship Id="rId3" Type="http://schemas.openxmlformats.org/officeDocument/2006/relationships/settings" Target="settings.xml"/><Relationship Id="rId7" Type="http://schemas.openxmlformats.org/officeDocument/2006/relationships/hyperlink" Target="https://gga.gov.gr/component/content/article/278-covid/2981-covid19-spor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571</Words>
  <Characters>3088</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Stamos Theos</dc:creator>
  <cp:keywords/>
  <dc:description/>
  <cp:lastModifiedBy>Χρήστης των Windows</cp:lastModifiedBy>
  <cp:revision>5</cp:revision>
  <cp:lastPrinted>2020-09-08T09:09:00Z</cp:lastPrinted>
  <dcterms:created xsi:type="dcterms:W3CDTF">2020-09-08T07:43:00Z</dcterms:created>
  <dcterms:modified xsi:type="dcterms:W3CDTF">2020-10-16T12:14:00Z</dcterms:modified>
</cp:coreProperties>
</file>